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Ca4</w:t>
      </w:r>
      <w:r>
        <w:rPr>
          <w:rFonts w:hint="eastAsia"/>
          <w:lang w:val="en-US" w:eastAsia="zh-Hans"/>
        </w:rPr>
        <w:t>相关公式对照表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正向传播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3040" cy="2958465"/>
            <wp:effectExtent l="0" t="0" r="1016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4310" cy="1630680"/>
            <wp:effectExtent l="0" t="0" r="8890" b="203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反向传播</w:t>
      </w:r>
    </w:p>
    <w:p>
      <w:pPr>
        <w:numPr>
          <w:numId w:val="0"/>
        </w:numPr>
        <w:jc w:val="both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4310" cy="2927985"/>
            <wp:effectExtent l="0" t="0" r="889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0500" cy="2979420"/>
            <wp:effectExtent l="0" t="0" r="12700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59705" cy="2922905"/>
            <wp:effectExtent l="0" t="0" r="23495" b="234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0340" cy="2596515"/>
            <wp:effectExtent l="0" t="0" r="22860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35910"/>
            <wp:effectExtent l="0" t="0" r="1651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损失函数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9230" cy="1191895"/>
            <wp:effectExtent l="0" t="0" r="1397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参数更新</w:t>
      </w:r>
    </w:p>
    <w:p>
      <w:pPr>
        <w:numPr>
          <w:numId w:val="0"/>
        </w:numPr>
        <w:jc w:val="center"/>
        <w:rPr>
          <w:rFonts w:hint="eastAsia"/>
          <w:lang w:eastAsia="zh-Hans"/>
        </w:rPr>
      </w:pPr>
      <w:r>
        <w:drawing>
          <wp:inline distT="0" distB="0" distL="114300" distR="114300">
            <wp:extent cx="3289300" cy="1308100"/>
            <wp:effectExtent l="0" t="0" r="1270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47191A"/>
    <w:multiLevelType w:val="singleLevel"/>
    <w:tmpl w:val="6047191A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5459E"/>
    <w:rsid w:val="BFF54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Office_2.6.1.4274_F1E327BC-269C-435d-A152-05C5408002CA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2021-03-09T14:18:00Z</dcterms:created>
  <dc:creator>gangzhai</dc:creator>
  <cp:lastModifiedBy>gangzhai</cp:lastModifiedBy>
  <dcterms:modified xsi:type="dcterms:W3CDTF">2021-03-09T14:40:08Z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2052-2.6.1.4274</vt:lpwstr>
  </property>
</Properties>
</file>